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center"/>
        <w:rPr>
          <w:rFonts w:ascii="Arial" w:cs="Arial" w:eastAsia="Arial" w:hAnsi="Arial"/>
          <w:b w:val="1"/>
          <w:bCs w:val="1"/>
          <w:color w:val="00206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rFonts w:ascii="Arial" w:cs="Arial" w:eastAsia="Arial" w:hAnsi="Arial"/>
          <w:b w:val="1"/>
          <w:bCs w:val="1"/>
          <w:color w:val="00206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center"/>
        <w:rPr>
          <w:rFonts w:ascii="Arial" w:cs="Arial" w:eastAsia="Arial" w:hAnsi="Arial"/>
          <w:b w:val="1"/>
          <w:bCs w:val="1"/>
          <w:color w:val="002060"/>
          <w:sz w:val="56"/>
          <w:szCs w:val="5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سياسة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بالوثائق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2060"/>
          <w:sz w:val="56"/>
          <w:szCs w:val="56"/>
          <w:rtl w:val="1"/>
        </w:rPr>
        <w:t xml:space="preserve">وإتلافها</w:t>
      </w:r>
    </w:p>
    <w:p w:rsidR="00000000" w:rsidDel="00000000" w:rsidP="00000000" w:rsidRDefault="00000000" w:rsidRPr="00000000" w14:paraId="0000000C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B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C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تهدف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تنظيم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والمحفوظات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الإدارية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وتصنيفها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وكيفية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وتحديد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الزمنية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لحفظها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تحتفظ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والمكاتبات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والسجلات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المستفيدين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مقر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السجلات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والمستندات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وملفات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الحسابات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والمراسلات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وصور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الهويات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الوطنية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للمؤسسين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وأعضاء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العمومية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وأعضاء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والعاملين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والمتعاملين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ماليا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مباشر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تقل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انتهاء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النطاق</w:t>
      </w:r>
    </w:p>
    <w:p w:rsidR="00000000" w:rsidDel="00000000" w:rsidP="00000000" w:rsidRDefault="00000000" w:rsidRPr="00000000" w14:paraId="0000001F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يستهدف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لصالح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وبالأخص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رؤساء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أقسام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إدارات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والمسؤولين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التنفيذين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وأمين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تقع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تطبيق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ومتابعة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0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الحفظ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دائمة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إتلافها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يستغنى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لحاجة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مؤقتة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إتلافها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تتناقص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مرور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الزمن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تنعدم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إدارة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الوثائق</w:t>
      </w:r>
    </w:p>
    <w:p w:rsidR="00000000" w:rsidDel="00000000" w:rsidP="00000000" w:rsidRDefault="00000000" w:rsidRPr="00000000" w14:paraId="00000026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مركز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إداري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بمقر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وتشمل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الآتي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اللائحة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وأي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لوائح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نظامية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أخرى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العضوية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والاشتراكات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العمومية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موضحا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الأعضاء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المؤسسين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غيرهم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الأعضاء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انضمامه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العضوية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الادارة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موضحا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العضوية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عضو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وتاريخ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وطريقة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اكتسابها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بالانتخاب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ويبين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بتاريخ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الانتهاء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والسبب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اجتماعات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العمومية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اجتماعات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وقرارات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الإدارة</w:t>
      </w:r>
    </w:p>
    <w:p w:rsidR="00000000" w:rsidDel="00000000" w:rsidP="00000000" w:rsidRDefault="00000000" w:rsidRPr="00000000" w14:paraId="0000002C">
      <w:pPr>
        <w:bidi w:val="1"/>
        <w:spacing w:line="240" w:lineRule="auto"/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spacing w:line="240" w:lineRule="auto"/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line="240" w:lineRule="auto"/>
        <w:ind w:left="720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السجلات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والبنكية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هد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الممتلكات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والأصول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ملفات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كافة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الفواتير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والإيصالات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المكاتبات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والرسائل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الزيارات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bidi w:val="1"/>
        <w:spacing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سجل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التبرعات</w:t>
      </w:r>
    </w:p>
    <w:p w:rsidR="00000000" w:rsidDel="00000000" w:rsidP="00000000" w:rsidRDefault="00000000" w:rsidRPr="00000000" w14:paraId="00000035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السجلات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متوافقة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قدر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الإمكان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تصدرها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وزارة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والتنمية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ختمها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وترقيمها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ويتولى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المسؤول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بالوثائق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لديها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تقسمها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التقسيمات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دائم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10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إعداد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لائحة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توضح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السجلات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بنسخة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إلكترونية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ملف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مستند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حفاظا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الملفات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التلف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المصائب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الخارجة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الإرادة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النيران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الأعاصير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الطوفان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لتوفير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المساحات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ولسرعة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استعادة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البيانات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النسخ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الإلكترونية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آمن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السيرفرات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الصلبة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السحابية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شابهها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تضع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لائحة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بإجراءات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وطلب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الموظف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لأي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ملف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الأرشيف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وإعادتها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بمكان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الأرشيف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وتهيئته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ونظامه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تحفظ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منظمة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يسهل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الرجوع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ولضمان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الوقوع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مظنة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الفقدان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السرقة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التلف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1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إتلاف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الوثائق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التخلص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انتهت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المحددة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للاحتفاظ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وتحديد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المسؤول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إصدار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مذكرة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التخلص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انتهاء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مدة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ويوقع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المسؤول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التنفيذي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المراجعة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واعتماد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الإتلاف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لجنة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للتخلص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آمنة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وسليمة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مضرة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وتضمن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إتلاف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للوثائق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تكتب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المشرفة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الإتلاف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محضرا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رسميا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ويتم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الاحتفاظ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الارشيف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نسخ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للمسؤولين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المعنيين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.  </w:t>
      </w:r>
    </w:p>
    <w:p w:rsidR="00000000" w:rsidDel="00000000" w:rsidP="00000000" w:rsidRDefault="00000000" w:rsidRPr="00000000" w14:paraId="0000004A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1"/>
        </w:rPr>
        <w:t xml:space="preserve">الاعتماد</w:t>
      </w:r>
    </w:p>
    <w:p w:rsidR="00000000" w:rsidDel="00000000" w:rsidP="00000000" w:rsidRDefault="00000000" w:rsidRPr="00000000" w14:paraId="0000004C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اعتمد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إدارة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2020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دورته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( 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السادسة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بتاريخ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4/6/1441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هـ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الموافق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29/1/2020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4D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pgSz w:h="16838" w:w="11906" w:orient="portrait"/>
      <w:pgMar w:bottom="1440" w:top="1440" w:left="993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2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-668654</wp:posOffset>
          </wp:positionH>
          <wp:positionV relativeFrom="paragraph">
            <wp:posOffset>-449579</wp:posOffset>
          </wp:positionV>
          <wp:extent cx="7578359" cy="10699859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8359" cy="1069985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2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